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80" w:type="dxa"/>
        <w:tblInd w:w="-58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01"/>
        <w:gridCol w:w="9"/>
        <w:gridCol w:w="1158"/>
        <w:gridCol w:w="1170"/>
        <w:gridCol w:w="168"/>
        <w:gridCol w:w="934"/>
        <w:gridCol w:w="3974"/>
        <w:gridCol w:w="4248"/>
        <w:gridCol w:w="2622"/>
        <w:gridCol w:w="496"/>
      </w:tblGrid>
      <w:tr w:rsidR="008C01F4" w:rsidRPr="00F326B4" w14:paraId="25AE2B0E" w14:textId="77777777" w:rsidTr="0091346F">
        <w:trPr>
          <w:gridAfter w:val="1"/>
          <w:wAfter w:w="496" w:type="dxa"/>
        </w:trPr>
        <w:tc>
          <w:tcPr>
            <w:tcW w:w="3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E5249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177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E5249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E5249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01" w:type="dxa"/>
          <w:cantSplit/>
          <w:jc w:val="center"/>
        </w:trPr>
        <w:tc>
          <w:tcPr>
            <w:tcW w:w="3439" w:type="dxa"/>
            <w:gridSpan w:val="5"/>
            <w:vMerge w:val="restart"/>
          </w:tcPr>
          <w:p w14:paraId="25B66EDC" w14:textId="20BD13A2" w:rsidR="008C01F4" w:rsidRPr="00F935A7" w:rsidRDefault="00D955A1" w:rsidP="001772FA">
            <w:pPr>
              <w:pStyle w:val="ISOComments"/>
              <w:spacing w:before="60" w:after="60"/>
              <w:jc w:val="both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</w:t>
            </w:r>
            <w:r w:rsidR="001772FA" w:rsidRPr="001B35C9">
              <w:rPr>
                <w:rFonts w:cs="Arial"/>
                <w:b/>
                <w:szCs w:val="18"/>
              </w:rPr>
              <w:t>DEAS</w:t>
            </w:r>
            <w:r w:rsidR="001772FA" w:rsidRPr="001772FA">
              <w:rPr>
                <w:rFonts w:cs="Arial"/>
                <w:b/>
                <w:color w:val="FF0000"/>
                <w:szCs w:val="18"/>
              </w:rPr>
              <w:t xml:space="preserve"> XXXXX</w:t>
            </w:r>
            <w:r w:rsidR="003B0C21" w:rsidRPr="001B35C9">
              <w:rPr>
                <w:rFonts w:cs="Arial"/>
                <w:b/>
                <w:szCs w:val="18"/>
              </w:rPr>
              <w:t xml:space="preserve">: </w:t>
            </w:r>
            <w:r w:rsidR="001772FA" w:rsidRPr="001B35C9">
              <w:rPr>
                <w:rFonts w:cs="Arial"/>
                <w:b/>
                <w:szCs w:val="18"/>
              </w:rPr>
              <w:t>2025</w:t>
            </w:r>
          </w:p>
        </w:tc>
        <w:tc>
          <w:tcPr>
            <w:tcW w:w="11340" w:type="dxa"/>
            <w:gridSpan w:val="4"/>
          </w:tcPr>
          <w:p w14:paraId="62C7BF4B" w14:textId="34A9B48D" w:rsidR="008C01F4" w:rsidRPr="00F935A7" w:rsidRDefault="008C01F4" w:rsidP="000842F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  <w:r w:rsidR="005F5E67" w:rsidRPr="001B35C9">
              <w:rPr>
                <w:rFonts w:cs="Arial"/>
                <w:szCs w:val="18"/>
              </w:rPr>
              <w:t xml:space="preserve"> </w:t>
            </w:r>
            <w:r w:rsidR="001B35C9" w:rsidRPr="001B35C9">
              <w:rPr>
                <w:rFonts w:cs="Arial"/>
                <w:b/>
                <w:szCs w:val="18"/>
              </w:rPr>
              <w:t>Tanzania</w:t>
            </w:r>
          </w:p>
        </w:tc>
      </w:tr>
      <w:tr w:rsidR="008C01F4" w:rsidRPr="00F935A7" w14:paraId="7BCA28D5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601" w:type="dxa"/>
          <w:cantSplit/>
          <w:jc w:val="center"/>
        </w:trPr>
        <w:tc>
          <w:tcPr>
            <w:tcW w:w="3439" w:type="dxa"/>
            <w:gridSpan w:val="5"/>
            <w:vMerge/>
          </w:tcPr>
          <w:p w14:paraId="0F939E56" w14:textId="77777777" w:rsidR="008C01F4" w:rsidRPr="00F935A7" w:rsidRDefault="008C01F4" w:rsidP="00E52499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974" w:type="dxa"/>
          </w:tcPr>
          <w:p w14:paraId="2D2E137F" w14:textId="4BC18B3A" w:rsidR="008C01F4" w:rsidRPr="00F935A7" w:rsidRDefault="008C01F4" w:rsidP="00E5722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5F5E67">
              <w:t xml:space="preserve"> </w:t>
            </w:r>
            <w:r w:rsidR="003B0C21" w:rsidRPr="009D7552">
              <w:rPr>
                <w:b/>
              </w:rPr>
              <w:t>1</w:t>
            </w:r>
            <w:r w:rsidR="001772FA">
              <w:rPr>
                <w:rFonts w:cs="Arial"/>
                <w:b/>
                <w:szCs w:val="18"/>
              </w:rPr>
              <w:t>6/10</w:t>
            </w:r>
            <w:r w:rsidR="005F5E67" w:rsidRPr="005F5E67">
              <w:rPr>
                <w:rFonts w:cs="Arial"/>
                <w:b/>
                <w:szCs w:val="18"/>
              </w:rPr>
              <w:t>/202</w:t>
            </w:r>
            <w:r w:rsidR="000842FA">
              <w:rPr>
                <w:rFonts w:cs="Arial"/>
                <w:b/>
                <w:szCs w:val="18"/>
              </w:rPr>
              <w:t>5</w:t>
            </w:r>
          </w:p>
        </w:tc>
        <w:tc>
          <w:tcPr>
            <w:tcW w:w="4248" w:type="dxa"/>
          </w:tcPr>
          <w:p w14:paraId="5BAEC933" w14:textId="4DAC3D0F" w:rsidR="008C01F4" w:rsidRPr="00F935A7" w:rsidRDefault="008C01F4" w:rsidP="00E57224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5F5E67" w:rsidRPr="005F5E67">
              <w:rPr>
                <w:rFonts w:eastAsiaTheme="minorHAnsi" w:cstheme="minorBidi"/>
                <w:b/>
                <w:bCs/>
                <w:sz w:val="20"/>
                <w:szCs w:val="22"/>
                <w:lang w:val="en-US"/>
              </w:rPr>
              <w:t xml:space="preserve"> </w:t>
            </w:r>
            <w:r w:rsidR="001772FA">
              <w:rPr>
                <w:rFonts w:cs="Arial"/>
                <w:b/>
                <w:bCs/>
                <w:szCs w:val="18"/>
                <w:lang w:val="en-US"/>
              </w:rPr>
              <w:t>16/12</w:t>
            </w:r>
            <w:r w:rsidR="000842FA">
              <w:rPr>
                <w:rFonts w:cs="Arial"/>
                <w:b/>
                <w:bCs/>
                <w:szCs w:val="18"/>
                <w:lang w:val="en-US"/>
              </w:rPr>
              <w:t>/2025</w:t>
            </w:r>
          </w:p>
        </w:tc>
        <w:tc>
          <w:tcPr>
            <w:tcW w:w="3118" w:type="dxa"/>
            <w:gridSpan w:val="2"/>
          </w:tcPr>
          <w:p w14:paraId="5B69901A" w14:textId="77777777" w:rsidR="008C01F4" w:rsidRPr="00F935A7" w:rsidRDefault="008C01F4" w:rsidP="00E52499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58D6918" w14:textId="2004D81D" w:rsidR="008C01F4" w:rsidRPr="00F935A7" w:rsidRDefault="009D7552" w:rsidP="00E52499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8C01F4" w:rsidRPr="00F935A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E52499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2" w:type="dxa"/>
            <w:gridSpan w:val="2"/>
          </w:tcPr>
          <w:p w14:paraId="06E5450B" w14:textId="6AA913AA" w:rsidR="008C01F4" w:rsidRPr="00F935A7" w:rsidRDefault="009D7552" w:rsidP="00E52499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8C01F4" w:rsidRPr="00F935A7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3974" w:type="dxa"/>
          </w:tcPr>
          <w:p w14:paraId="2496732A" w14:textId="33B08DDE" w:rsidR="008C01F4" w:rsidRPr="00F935A7" w:rsidRDefault="009D7552" w:rsidP="00E52499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</w:t>
            </w:r>
            <w:r w:rsidR="008C01F4" w:rsidRPr="00F935A7">
              <w:rPr>
                <w:rFonts w:cs="Arial"/>
                <w:sz w:val="18"/>
                <w:szCs w:val="18"/>
              </w:rPr>
              <w:t>4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4248" w:type="dxa"/>
          </w:tcPr>
          <w:p w14:paraId="3ACCE6A1" w14:textId="77777777" w:rsidR="008C01F4" w:rsidRPr="00F935A7" w:rsidRDefault="008C01F4" w:rsidP="00E52499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118" w:type="dxa"/>
            <w:gridSpan w:val="2"/>
          </w:tcPr>
          <w:p w14:paraId="61B87631" w14:textId="77777777" w:rsidR="008C01F4" w:rsidRPr="00763966" w:rsidRDefault="008C01F4" w:rsidP="00E52499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68798149" w14:textId="77777777" w:rsidR="008C01F4" w:rsidRPr="00F935A7" w:rsidRDefault="008C01F4" w:rsidP="00E5249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E5249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2" w:type="dxa"/>
            <w:gridSpan w:val="2"/>
          </w:tcPr>
          <w:p w14:paraId="774CAFD9" w14:textId="77777777" w:rsidR="008C01F4" w:rsidRPr="00F935A7" w:rsidRDefault="008C01F4" w:rsidP="00E5249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3974" w:type="dxa"/>
          </w:tcPr>
          <w:p w14:paraId="5403054D" w14:textId="77777777" w:rsidR="008C01F4" w:rsidRPr="00F935A7" w:rsidRDefault="008C01F4" w:rsidP="00E52499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E5249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48" w:type="dxa"/>
          </w:tcPr>
          <w:p w14:paraId="7FF78824" w14:textId="77777777" w:rsidR="008C01F4" w:rsidRPr="00F935A7" w:rsidRDefault="008C01F4" w:rsidP="00E52499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E5249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5D608B13" w14:textId="77777777" w:rsidR="008C01F4" w:rsidRPr="00F935A7" w:rsidRDefault="008C01F4" w:rsidP="00E52499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A45A73" w:rsidRPr="00F935A7" w14:paraId="1A93CAA2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0BDB74F" w14:textId="14DE8AF3" w:rsidR="00A45A73" w:rsidRPr="005F3334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374CFE1D" w:rsidR="00A45A73" w:rsidRPr="005F3334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595D94EB" w14:textId="28F3A701" w:rsidR="00A45A73" w:rsidRPr="005F5E67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7626E2EB" w14:textId="56D718C8" w:rsidR="00A45A73" w:rsidRPr="00300FF2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4CDC529F" w14:textId="6E629410" w:rsidR="00A45A73" w:rsidRPr="006C1235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3B5A8457" w14:textId="77777777" w:rsidR="00A45A73" w:rsidRPr="00F935A7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A45A73" w:rsidRPr="00F935A7" w14:paraId="7F1485E7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2D17834" w14:textId="4930094C" w:rsidR="00A45A73" w:rsidRPr="0091346F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50109CDE" w:rsidR="00A45A73" w:rsidRPr="00F935A7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125DEE28" w14:textId="79E33DE4" w:rsidR="00A45A73" w:rsidRPr="00F74FB8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388634AC" w14:textId="6A3688EE" w:rsidR="00A45A73" w:rsidRPr="0091346F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0F9F708C" w14:textId="38853B09" w:rsidR="00A45A73" w:rsidRPr="0091346F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72AD57F7" w14:textId="77777777" w:rsidR="00A45A73" w:rsidRPr="0091346F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45A73" w:rsidRPr="006C1235" w14:paraId="37345ED5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5161F3C4" w14:textId="30CF0205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007B0D8E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4174B44E" w14:textId="15B5C815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3535F5AB" w14:textId="0BC3B7BD" w:rsidR="00A45A73" w:rsidRPr="006C1235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721E7916" w14:textId="52E18598" w:rsidR="00A45A73" w:rsidRPr="006C1235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3118" w:type="dxa"/>
            <w:gridSpan w:val="2"/>
          </w:tcPr>
          <w:p w14:paraId="16182446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45A73" w:rsidRPr="006C1235" w14:paraId="1B13B421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27DA49E2" w14:textId="6C2F6914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7C51281B" w14:textId="48CD5E83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507C9F2D" w14:textId="0A6092F2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57F3557E" w14:textId="15CCC85E" w:rsidR="00A45A73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2D239BF1" w14:textId="108D3F94" w:rsidR="00A45A73" w:rsidRPr="00836792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4A2225DF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B3E73" w:rsidRPr="006C1235" w14:paraId="4ADC1C7E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0908AD20" w14:textId="32C3BCB0" w:rsidR="008B3E73" w:rsidRPr="006C1235" w:rsidRDefault="008B3E73" w:rsidP="008B3E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CE66896" w14:textId="6A4D5C60" w:rsidR="008B3E73" w:rsidRPr="006C1235" w:rsidRDefault="008B3E73" w:rsidP="008B3E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1E4712AB" w14:textId="0B50D7F3" w:rsidR="008B3E73" w:rsidRPr="006C1235" w:rsidRDefault="008B3E73" w:rsidP="008B3E73">
            <w:pPr>
              <w:keepLines/>
              <w:spacing w:before="100" w:after="60" w:line="19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27A3EB3C" w14:textId="18FCBBF7" w:rsidR="008B3E73" w:rsidRDefault="008B3E73" w:rsidP="008B3E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568430B7" w14:textId="71DF278A" w:rsidR="008B3E73" w:rsidRPr="00836792" w:rsidRDefault="008B3E73" w:rsidP="008B3E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284DC71B" w14:textId="77777777" w:rsidR="008B3E73" w:rsidRPr="006C1235" w:rsidRDefault="008B3E73" w:rsidP="008B3E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45A73" w:rsidRPr="006C1235" w14:paraId="44EDD5B3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255B9FAB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47093697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47802608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1A3FDF52" w14:textId="77777777" w:rsidR="00A45A73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1F66FB2C" w14:textId="77777777" w:rsidR="00A45A73" w:rsidRPr="00836792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4CBE8B2B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B0C21" w:rsidRPr="006C1235" w14:paraId="470C93C5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4D3293E3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6059B0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135D6FD6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02980F61" w14:textId="77777777" w:rsidR="003B0C21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1E92BD47" w14:textId="77777777" w:rsidR="003B0C21" w:rsidRPr="00836792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7E7419BE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B0C21" w:rsidRPr="006C1235" w14:paraId="7B8F343B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591C4BBB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D92260B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5ACA370E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1AAF03BB" w14:textId="77777777" w:rsidR="003B0C21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472EE923" w14:textId="77777777" w:rsidR="003B0C21" w:rsidRPr="00836792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6DB2B323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B0C21" w:rsidRPr="006C1235" w14:paraId="384B87C4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0CA5A1D9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493EB010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04F5326E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4D9C468E" w14:textId="77777777" w:rsidR="003B0C21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7F4B8FF2" w14:textId="77777777" w:rsidR="003B0C21" w:rsidRPr="00836792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10DE395E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B0C21" w:rsidRPr="006C1235" w14:paraId="45B67092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06C39752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1890D57F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075B1F2A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4DC7404F" w14:textId="77777777" w:rsidR="003B0C21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6FFAFD6C" w14:textId="77777777" w:rsidR="003B0C21" w:rsidRPr="00836792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0AD91990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B0C21" w:rsidRPr="006C1235" w14:paraId="17BC3362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17B2D16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D7D583E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0CAF25A8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36445D6C" w14:textId="77777777" w:rsidR="003B0C21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77C0C555" w14:textId="77777777" w:rsidR="003B0C21" w:rsidRPr="00836792" w:rsidRDefault="003B0C21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395F4A8F" w14:textId="77777777" w:rsidR="003B0C21" w:rsidRPr="006C1235" w:rsidRDefault="003B0C21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A45A73" w:rsidRPr="006C1235" w14:paraId="0F8DEAB5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0080ED99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6D27BD6D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289AFD4E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5CF45E32" w14:textId="77777777" w:rsidR="00A45A73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25CE7B3C" w14:textId="77777777" w:rsidR="00A45A73" w:rsidRPr="00836792" w:rsidRDefault="00A45A73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7D5A62D1" w14:textId="77777777" w:rsidR="00A45A73" w:rsidRPr="006C1235" w:rsidRDefault="00A45A73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5106CF3D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568319B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7943CEA3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395B406C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7CC336CA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6819CF21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412C069F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3D228228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2639DD7B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14F288C2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3775427C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288457E1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782C1B7E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4F2798EC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642FF321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2F80B1E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0CF3EC9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39A88A66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11D23BAE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494846C5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74CFD51F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7A023D35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066E6E23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583F454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42411C86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56F00AA2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51D4CD68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6BD8DF7A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79947CA7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48EF7852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5E7B257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44B17132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665070D7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3705D49A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75B9F26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4FBDAC41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421237F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4FF8DF6F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19A078B9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3C440B0D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1968D442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65A395FB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54896A6B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6BE6FC7D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17714B10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70595DD5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2F7196FC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33BA1CE3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05F2F40E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6A19AD56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1579A84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68CF84E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7C299E27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63A52604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51B05E5D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7620F9BD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030E2266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4E20A9C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EBDE3A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35D272FA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6591B257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2173A56C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6C9DF6B3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08D9AD61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6F3EBD96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4FC1BFA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66CA22A8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73A062E4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6AFEB931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49136A16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0454AA64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6E3C66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B3E477C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7F494E7D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3A550793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6B10571C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6CEABCAA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1E8341FC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49F0100E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19A4C4E0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61218C68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5F14531D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29C55781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12BAACC8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4D51006B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62F7DF9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7007805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48094B5B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279CBF59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43657247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25DDE96F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0E683ABA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3F208BE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67462056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08536FBE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03F2801A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09292224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0A0F778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42EABA82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33AF262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615688D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4FCBA90B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5320F325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321CBEB7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13CD3804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089E5042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77AA4A75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AF76D8D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6132AE96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70608DB3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43290ABB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188D87C5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4A8FC52B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6D9C7DFD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79A3D89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63377687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61CAF700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4272B2A9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453CDA4E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37D45D63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51109E34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05921A8B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5110FE5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13F94FA2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5E70A409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2251D13A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144CBB03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749C7F41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2CAE982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2D6CF4AC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47F33929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58E4A918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5737D755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3C43DACD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75F8E8FF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690F73D3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10DB42CB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469E10C1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38F59FFE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4207B1FC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772FA" w:rsidRPr="006C1235" w14:paraId="512A40BF" w14:textId="77777777" w:rsidTr="0091346F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wBefore w:w="610" w:type="dxa"/>
          <w:cantSplit/>
          <w:jc w:val="center"/>
        </w:trPr>
        <w:tc>
          <w:tcPr>
            <w:tcW w:w="1158" w:type="dxa"/>
          </w:tcPr>
          <w:p w14:paraId="19789D25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43314239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02" w:type="dxa"/>
            <w:gridSpan w:val="2"/>
          </w:tcPr>
          <w:p w14:paraId="53C65DDF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974" w:type="dxa"/>
          </w:tcPr>
          <w:p w14:paraId="7C0C13B1" w14:textId="77777777" w:rsidR="001772FA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</w:rPr>
            </w:pPr>
          </w:p>
        </w:tc>
        <w:tc>
          <w:tcPr>
            <w:tcW w:w="4248" w:type="dxa"/>
          </w:tcPr>
          <w:p w14:paraId="765C6BC7" w14:textId="77777777" w:rsidR="001772FA" w:rsidRPr="00836792" w:rsidRDefault="001772FA" w:rsidP="00A45A73">
            <w:pPr>
              <w:pStyle w:val="ISOChange"/>
              <w:spacing w:before="60" w:after="60"/>
              <w:jc w:val="both"/>
              <w:rPr>
                <w:rFonts w:cs="Arial"/>
                <w:szCs w:val="18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529FA282" w14:textId="77777777" w:rsidR="001772FA" w:rsidRPr="006C1235" w:rsidRDefault="001772FA" w:rsidP="00A45A73">
            <w:pPr>
              <w:keepLines/>
              <w:spacing w:before="100" w:after="60" w:line="190" w:lineRule="exact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2BA69375" w14:textId="77777777" w:rsidR="006C7D59" w:rsidRPr="00AE6971" w:rsidRDefault="006C7D59">
      <w:pPr>
        <w:rPr>
          <w:rFonts w:cs="Arial"/>
          <w:b/>
          <w:sz w:val="28"/>
          <w:szCs w:val="28"/>
        </w:rPr>
      </w:pPr>
    </w:p>
    <w:sectPr w:rsidR="006C7D59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E6F4A" w14:textId="77777777" w:rsidR="004D1F32" w:rsidRDefault="004D1F32" w:rsidP="009B5790">
      <w:pPr>
        <w:spacing w:after="0"/>
      </w:pPr>
      <w:r>
        <w:separator/>
      </w:r>
    </w:p>
  </w:endnote>
  <w:endnote w:type="continuationSeparator" w:id="0">
    <w:p w14:paraId="18EACF34" w14:textId="77777777" w:rsidR="004D1F32" w:rsidRDefault="004D1F32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10EC81C2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AB3566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B0387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CDD90" w14:textId="77777777" w:rsidR="004D1F32" w:rsidRDefault="004D1F32" w:rsidP="009B5790">
      <w:pPr>
        <w:spacing w:after="0"/>
      </w:pPr>
      <w:r>
        <w:separator/>
      </w:r>
    </w:p>
  </w:footnote>
  <w:footnote w:type="continuationSeparator" w:id="0">
    <w:p w14:paraId="6C38872E" w14:textId="77777777" w:rsidR="004D1F32" w:rsidRDefault="004D1F32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493"/>
    <w:multiLevelType w:val="hybridMultilevel"/>
    <w:tmpl w:val="F140D1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3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90"/>
    <w:rsid w:val="000842FA"/>
    <w:rsid w:val="00095FBC"/>
    <w:rsid w:val="000D427E"/>
    <w:rsid w:val="000E4418"/>
    <w:rsid w:val="00153C87"/>
    <w:rsid w:val="001772FA"/>
    <w:rsid w:val="00186A24"/>
    <w:rsid w:val="001B35C9"/>
    <w:rsid w:val="00233E55"/>
    <w:rsid w:val="00236824"/>
    <w:rsid w:val="002620AD"/>
    <w:rsid w:val="00300FF2"/>
    <w:rsid w:val="00301BFC"/>
    <w:rsid w:val="00303FD5"/>
    <w:rsid w:val="003249D0"/>
    <w:rsid w:val="003431DA"/>
    <w:rsid w:val="003530DF"/>
    <w:rsid w:val="00392C4A"/>
    <w:rsid w:val="003B0C21"/>
    <w:rsid w:val="003D306B"/>
    <w:rsid w:val="003E5CB6"/>
    <w:rsid w:val="004113FB"/>
    <w:rsid w:val="00494859"/>
    <w:rsid w:val="004D1F32"/>
    <w:rsid w:val="004D773A"/>
    <w:rsid w:val="00544A59"/>
    <w:rsid w:val="00555E70"/>
    <w:rsid w:val="005604D1"/>
    <w:rsid w:val="005F3334"/>
    <w:rsid w:val="005F39FF"/>
    <w:rsid w:val="005F5E67"/>
    <w:rsid w:val="00602534"/>
    <w:rsid w:val="00636365"/>
    <w:rsid w:val="00644D01"/>
    <w:rsid w:val="00693C60"/>
    <w:rsid w:val="006C1235"/>
    <w:rsid w:val="006C7D59"/>
    <w:rsid w:val="00752F14"/>
    <w:rsid w:val="007A65B4"/>
    <w:rsid w:val="00836792"/>
    <w:rsid w:val="00850060"/>
    <w:rsid w:val="00860785"/>
    <w:rsid w:val="008B3E73"/>
    <w:rsid w:val="008B5ADB"/>
    <w:rsid w:val="008C01F4"/>
    <w:rsid w:val="0091346F"/>
    <w:rsid w:val="00926EAA"/>
    <w:rsid w:val="00927972"/>
    <w:rsid w:val="00933EC7"/>
    <w:rsid w:val="009356D4"/>
    <w:rsid w:val="00950DB0"/>
    <w:rsid w:val="00955002"/>
    <w:rsid w:val="00985C99"/>
    <w:rsid w:val="009A5138"/>
    <w:rsid w:val="009B5790"/>
    <w:rsid w:val="009D2E91"/>
    <w:rsid w:val="009D7552"/>
    <w:rsid w:val="009E3D75"/>
    <w:rsid w:val="009F0CE8"/>
    <w:rsid w:val="00A4187C"/>
    <w:rsid w:val="00A45A73"/>
    <w:rsid w:val="00AB3566"/>
    <w:rsid w:val="00AE6971"/>
    <w:rsid w:val="00B6240F"/>
    <w:rsid w:val="00BA0853"/>
    <w:rsid w:val="00BB2092"/>
    <w:rsid w:val="00BE5604"/>
    <w:rsid w:val="00BF1898"/>
    <w:rsid w:val="00C26C62"/>
    <w:rsid w:val="00C80E26"/>
    <w:rsid w:val="00CB1020"/>
    <w:rsid w:val="00CD1DDC"/>
    <w:rsid w:val="00D6019F"/>
    <w:rsid w:val="00D67368"/>
    <w:rsid w:val="00D955A1"/>
    <w:rsid w:val="00DA659B"/>
    <w:rsid w:val="00DB2DC4"/>
    <w:rsid w:val="00DE5FF2"/>
    <w:rsid w:val="00E3017A"/>
    <w:rsid w:val="00E52499"/>
    <w:rsid w:val="00E57224"/>
    <w:rsid w:val="00EB401A"/>
    <w:rsid w:val="00ED1774"/>
    <w:rsid w:val="00EE29D7"/>
    <w:rsid w:val="00F00651"/>
    <w:rsid w:val="00F637EE"/>
    <w:rsid w:val="00F74FB8"/>
    <w:rsid w:val="00FD4E7B"/>
    <w:rsid w:val="00FE73A7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0C4647F8-1CAE-43FB-9E2A-CAAFE8EF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hp</cp:lastModifiedBy>
  <cp:revision>27</cp:revision>
  <dcterms:created xsi:type="dcterms:W3CDTF">2020-11-30T10:51:00Z</dcterms:created>
  <dcterms:modified xsi:type="dcterms:W3CDTF">2025-10-15T08:28:00Z</dcterms:modified>
</cp:coreProperties>
</file>